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0DE9" w:rsidRPr="00510DE9" w:rsidRDefault="00510DE9" w:rsidP="00510DE9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510DE9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0DE9" w:rsidRPr="00510DE9" w:rsidRDefault="00510DE9" w:rsidP="00510DE9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510DE9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:rsidR="00510DE9" w:rsidRPr="00510DE9" w:rsidRDefault="00510DE9" w:rsidP="00510DE9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32"/>
          <w:szCs w:val="24"/>
          <w:lang w:eastAsia="ru-RU"/>
        </w:rPr>
      </w:pPr>
      <w:r w:rsidRPr="00510DE9">
        <w:rPr>
          <w:rFonts w:ascii="Century" w:eastAsia="Calibri" w:hAnsi="Century" w:cs="Times New Roman"/>
          <w:b/>
          <w:sz w:val="32"/>
          <w:szCs w:val="24"/>
          <w:lang w:eastAsia="ru-RU"/>
        </w:rPr>
        <w:t>ГОРОДОЦЬКА МІСЬКА РАДА</w:t>
      </w:r>
    </w:p>
    <w:p w:rsidR="00510DE9" w:rsidRPr="00510DE9" w:rsidRDefault="00510DE9" w:rsidP="00510DE9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24"/>
          <w:lang w:eastAsia="ru-RU"/>
        </w:rPr>
      </w:pPr>
      <w:r w:rsidRPr="00510DE9">
        <w:rPr>
          <w:rFonts w:ascii="Century" w:eastAsia="Calibri" w:hAnsi="Century" w:cs="Times New Roman"/>
          <w:sz w:val="32"/>
          <w:szCs w:val="24"/>
          <w:lang w:eastAsia="ru-RU"/>
        </w:rPr>
        <w:t>ЛЬВІВСЬКОЇ ОБЛАСТІ</w:t>
      </w:r>
    </w:p>
    <w:p w:rsidR="00510DE9" w:rsidRDefault="008B134C" w:rsidP="00510DE9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cap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23 </w:t>
      </w:r>
      <w:r w:rsidR="00510DE9" w:rsidRPr="00510DE9">
        <w:rPr>
          <w:rFonts w:ascii="Century" w:eastAsia="Calibri" w:hAnsi="Century" w:cs="Times New Roman"/>
          <w:bCs/>
          <w:caps/>
          <w:sz w:val="28"/>
          <w:szCs w:val="28"/>
          <w:lang w:eastAsia="ru-RU"/>
        </w:rPr>
        <w:t>сесія восьмого скликання</w:t>
      </w:r>
      <w:r w:rsidR="008E5294">
        <w:rPr>
          <w:rFonts w:ascii="Century" w:eastAsia="Calibri" w:hAnsi="Century" w:cs="Times New Roman"/>
          <w:bCs/>
          <w:caps/>
          <w:sz w:val="28"/>
          <w:szCs w:val="28"/>
          <w:lang w:eastAsia="ru-RU"/>
        </w:rPr>
        <w:t xml:space="preserve"> </w:t>
      </w:r>
    </w:p>
    <w:p w:rsidR="008E5294" w:rsidRPr="00510DE9" w:rsidRDefault="008E5294" w:rsidP="00510DE9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</w:p>
    <w:p w:rsidR="00510DE9" w:rsidRPr="00510DE9" w:rsidRDefault="00510DE9" w:rsidP="00510DE9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510DE9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1161AC"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 </w:t>
      </w:r>
      <w:r w:rsidR="001161AC">
        <w:rPr>
          <w:rFonts w:ascii="Century" w:hAnsi="Century"/>
          <w:bCs/>
          <w:sz w:val="32"/>
          <w:szCs w:val="32"/>
        </w:rPr>
        <w:t>22/2</w:t>
      </w:r>
      <w:r w:rsidR="001161AC" w:rsidRPr="008E5294">
        <w:rPr>
          <w:rFonts w:ascii="Century" w:hAnsi="Century"/>
          <w:bCs/>
          <w:sz w:val="32"/>
          <w:szCs w:val="32"/>
        </w:rPr>
        <w:t>3</w:t>
      </w:r>
      <w:r w:rsidR="001161AC">
        <w:rPr>
          <w:rFonts w:ascii="Century" w:hAnsi="Century"/>
          <w:bCs/>
          <w:sz w:val="32"/>
          <w:szCs w:val="32"/>
        </w:rPr>
        <w:t>-5055</w:t>
      </w:r>
    </w:p>
    <w:p w:rsidR="00510DE9" w:rsidRPr="00510DE9" w:rsidRDefault="00510DE9" w:rsidP="00510DE9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</w:p>
    <w:p w:rsidR="00510DE9" w:rsidRPr="008730A4" w:rsidRDefault="001161AC" w:rsidP="00510DE9">
      <w:pPr>
        <w:spacing w:after="0" w:line="240" w:lineRule="auto"/>
        <w:jc w:val="both"/>
        <w:rPr>
          <w:rFonts w:ascii="Century" w:eastAsia="Calibri" w:hAnsi="Century" w:cs="Times New Roman"/>
          <w:sz w:val="28"/>
          <w:szCs w:val="28"/>
          <w:lang w:eastAsia="ru-RU"/>
        </w:rPr>
      </w:pPr>
      <w:bookmarkStart w:id="2" w:name="_Hlk69735883"/>
      <w:bookmarkEnd w:id="0"/>
      <w:r w:rsidRPr="008730A4">
        <w:rPr>
          <w:rFonts w:ascii="Century" w:eastAsia="Calibri" w:hAnsi="Century" w:cs="Times New Roman"/>
          <w:sz w:val="28"/>
          <w:szCs w:val="28"/>
          <w:lang w:eastAsia="ru-RU"/>
        </w:rPr>
        <w:t>29</w:t>
      </w:r>
      <w:r w:rsidR="008B134C" w:rsidRPr="008730A4">
        <w:rPr>
          <w:rFonts w:ascii="Century" w:eastAsia="Calibri" w:hAnsi="Century" w:cs="Times New Roman"/>
          <w:sz w:val="28"/>
          <w:szCs w:val="28"/>
          <w:lang w:eastAsia="ru-RU"/>
        </w:rPr>
        <w:t xml:space="preserve"> </w:t>
      </w:r>
      <w:r w:rsidR="00AD774A" w:rsidRPr="008730A4">
        <w:rPr>
          <w:rFonts w:ascii="Century" w:eastAsia="Calibri" w:hAnsi="Century" w:cs="Times New Roman"/>
          <w:sz w:val="28"/>
          <w:szCs w:val="28"/>
          <w:lang w:eastAsia="ru-RU"/>
        </w:rPr>
        <w:t xml:space="preserve">липня </w:t>
      </w:r>
      <w:r w:rsidR="00510DE9" w:rsidRPr="008730A4">
        <w:rPr>
          <w:rFonts w:ascii="Century" w:eastAsia="Calibri" w:hAnsi="Century" w:cs="Times New Roman"/>
          <w:sz w:val="28"/>
          <w:szCs w:val="28"/>
          <w:lang w:eastAsia="ru-RU"/>
        </w:rPr>
        <w:t>2022 року</w:t>
      </w:r>
      <w:r w:rsidR="00510DE9" w:rsidRPr="008730A4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510DE9" w:rsidRPr="008730A4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510DE9" w:rsidRPr="008730A4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510DE9" w:rsidRPr="008730A4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510DE9" w:rsidRPr="008730A4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510DE9" w:rsidRPr="008730A4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510DE9" w:rsidRPr="008730A4">
        <w:rPr>
          <w:rFonts w:ascii="Century" w:eastAsia="Calibri" w:hAnsi="Century" w:cs="Times New Roman"/>
          <w:sz w:val="28"/>
          <w:szCs w:val="28"/>
          <w:lang w:eastAsia="ru-RU"/>
        </w:rPr>
        <w:tab/>
        <w:t xml:space="preserve">    </w:t>
      </w:r>
      <w:r w:rsidR="008B134C" w:rsidRPr="008730A4">
        <w:rPr>
          <w:rFonts w:ascii="Century" w:eastAsia="Calibri" w:hAnsi="Century" w:cs="Times New Roman"/>
          <w:sz w:val="28"/>
          <w:szCs w:val="28"/>
          <w:lang w:eastAsia="ru-RU"/>
        </w:rPr>
        <w:t xml:space="preserve">         </w:t>
      </w:r>
      <w:r w:rsidR="00510DE9" w:rsidRPr="008730A4">
        <w:rPr>
          <w:rFonts w:ascii="Century" w:eastAsia="Calibri" w:hAnsi="Century" w:cs="Times New Roman"/>
          <w:sz w:val="28"/>
          <w:szCs w:val="28"/>
          <w:lang w:eastAsia="ru-RU"/>
        </w:rPr>
        <w:t>м. Городок</w:t>
      </w:r>
    </w:p>
    <w:bookmarkEnd w:id="1"/>
    <w:bookmarkEnd w:id="2"/>
    <w:p w:rsidR="00510DE9" w:rsidRPr="008730A4" w:rsidRDefault="00510DE9" w:rsidP="00510DE9">
      <w:pPr>
        <w:spacing w:after="0" w:line="240" w:lineRule="atLeast"/>
        <w:jc w:val="both"/>
        <w:rPr>
          <w:rFonts w:ascii="Century" w:hAnsi="Century"/>
          <w:b/>
          <w:sz w:val="28"/>
          <w:szCs w:val="28"/>
        </w:rPr>
      </w:pPr>
    </w:p>
    <w:p w:rsidR="00B079EB" w:rsidRPr="008730A4" w:rsidRDefault="00B079EB" w:rsidP="003B7DA5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/>
          <w:iCs/>
          <w:sz w:val="28"/>
          <w:szCs w:val="28"/>
          <w:lang w:eastAsia="ru-RU"/>
        </w:rPr>
      </w:pPr>
      <w:r w:rsidRPr="008730A4">
        <w:rPr>
          <w:rFonts w:ascii="Century" w:eastAsia="Times New Roman" w:hAnsi="Century" w:cs="Times New Roman"/>
          <w:b/>
          <w:iCs/>
          <w:sz w:val="28"/>
          <w:szCs w:val="28"/>
          <w:lang w:eastAsia="ru-RU"/>
        </w:rPr>
        <w:t xml:space="preserve">Про затвердження Звітів про експертну грошову оцінку вартості земельних ділянок та продаж земельних ділянок у власність </w:t>
      </w:r>
      <w:proofErr w:type="spellStart"/>
      <w:r w:rsidR="003B7DA5" w:rsidRPr="008730A4">
        <w:rPr>
          <w:rFonts w:ascii="Century" w:eastAsia="Times New Roman" w:hAnsi="Century" w:cs="Times New Roman"/>
          <w:b/>
          <w:iCs/>
          <w:sz w:val="28"/>
          <w:szCs w:val="28"/>
          <w:lang w:eastAsia="ru-RU"/>
        </w:rPr>
        <w:t>гр.Плякіній</w:t>
      </w:r>
      <w:proofErr w:type="spellEnd"/>
      <w:r w:rsidR="003B7DA5" w:rsidRPr="008730A4">
        <w:rPr>
          <w:rFonts w:ascii="Century" w:eastAsia="Times New Roman" w:hAnsi="Century" w:cs="Times New Roman"/>
          <w:b/>
          <w:iCs/>
          <w:sz w:val="28"/>
          <w:szCs w:val="28"/>
          <w:lang w:eastAsia="ru-RU"/>
        </w:rPr>
        <w:t xml:space="preserve"> Надії Павлівні</w:t>
      </w:r>
    </w:p>
    <w:p w:rsidR="00B079EB" w:rsidRPr="008730A4" w:rsidRDefault="00B079EB" w:rsidP="00B079EB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/>
          <w:iCs/>
          <w:sz w:val="28"/>
          <w:szCs w:val="28"/>
          <w:lang w:eastAsia="ru-RU"/>
        </w:rPr>
      </w:pPr>
    </w:p>
    <w:p w:rsidR="00B079EB" w:rsidRPr="008730A4" w:rsidRDefault="00B079EB" w:rsidP="00B079EB">
      <w:pPr>
        <w:spacing w:after="0" w:line="240" w:lineRule="auto"/>
        <w:ind w:right="3684"/>
        <w:jc w:val="both"/>
        <w:rPr>
          <w:rFonts w:ascii="Century" w:eastAsia="Times New Roman" w:hAnsi="Century" w:cs="Times New Roman"/>
          <w:b/>
          <w:iCs/>
          <w:sz w:val="28"/>
          <w:szCs w:val="28"/>
          <w:lang w:eastAsia="ru-RU"/>
        </w:rPr>
      </w:pPr>
    </w:p>
    <w:p w:rsidR="00AD774A" w:rsidRPr="008730A4" w:rsidRDefault="00B079EB" w:rsidP="00B079EB">
      <w:pPr>
        <w:shd w:val="clear" w:color="auto" w:fill="FFFFFF"/>
        <w:spacing w:after="240" w:line="276" w:lineRule="auto"/>
        <w:ind w:firstLine="708"/>
        <w:jc w:val="both"/>
        <w:rPr>
          <w:rFonts w:ascii="Century" w:hAnsi="Century"/>
          <w:sz w:val="28"/>
          <w:szCs w:val="28"/>
        </w:rPr>
      </w:pPr>
      <w:r w:rsidRPr="008730A4">
        <w:rPr>
          <w:rFonts w:ascii="Century" w:eastAsia="Times New Roman" w:hAnsi="Century" w:cs="Arial"/>
          <w:sz w:val="28"/>
          <w:szCs w:val="28"/>
          <w:lang w:eastAsia="ru-RU"/>
        </w:rPr>
        <w:t xml:space="preserve">Розглянувши Звіти про експертну грошову оцінку вартості земельних ділянок, які складено ПП «Інвестиційно – експертний центр» на замовлення Городоцької міської ради Львівської області,  Рецензії на Звіти про експертну грошову оцінки земельних ділянок, з метою ефективного використання земельного фонду в ринкових умовах, залучення додаткових коштів до міського бюджету,  керуючись ст.ст.12, 127, 128 Земельного кодексу України, п.п.34) п.1.ст.26. Закону України «Про місцеве самоврядування в Україні», </w:t>
      </w:r>
      <w:r w:rsidR="00AD774A" w:rsidRPr="008730A4">
        <w:rPr>
          <w:rFonts w:ascii="Century" w:hAnsi="Century"/>
          <w:sz w:val="28"/>
          <w:szCs w:val="28"/>
        </w:rPr>
        <w:t>враховуючи позитивний</w:t>
      </w:r>
      <w:r w:rsidR="008B134C" w:rsidRPr="008730A4">
        <w:rPr>
          <w:rFonts w:ascii="Century" w:hAnsi="Century"/>
          <w:sz w:val="28"/>
          <w:szCs w:val="28"/>
        </w:rPr>
        <w:t xml:space="preserve"> висновок постійної комісії з питань</w:t>
      </w:r>
      <w:r w:rsidR="00AD774A" w:rsidRPr="008730A4">
        <w:rPr>
          <w:rFonts w:ascii="Century" w:hAnsi="Century"/>
          <w:sz w:val="28"/>
          <w:szCs w:val="28"/>
        </w:rPr>
        <w:t xml:space="preserve"> земельних ресурсів, АПК, містобудування, охорони довкілля, міська рада</w:t>
      </w:r>
    </w:p>
    <w:p w:rsidR="00B079EB" w:rsidRPr="008730A4" w:rsidRDefault="00B079EB" w:rsidP="00B079EB">
      <w:pPr>
        <w:shd w:val="clear" w:color="auto" w:fill="FFFFFF"/>
        <w:spacing w:after="240" w:line="276" w:lineRule="auto"/>
        <w:ind w:firstLine="708"/>
        <w:jc w:val="center"/>
        <w:rPr>
          <w:rFonts w:ascii="Century" w:eastAsia="Times New Roman" w:hAnsi="Century" w:cs="Arial"/>
          <w:sz w:val="28"/>
          <w:szCs w:val="28"/>
          <w:lang w:eastAsia="ru-RU"/>
        </w:rPr>
      </w:pPr>
      <w:bookmarkStart w:id="3" w:name="_GoBack"/>
      <w:bookmarkEnd w:id="3"/>
      <w:r w:rsidRPr="008730A4">
        <w:rPr>
          <w:rFonts w:ascii="Century" w:eastAsia="Times New Roman" w:hAnsi="Century" w:cs="Arial"/>
          <w:b/>
          <w:bCs/>
          <w:sz w:val="28"/>
          <w:szCs w:val="28"/>
          <w:lang w:eastAsia="ru-RU"/>
        </w:rPr>
        <w:t>В И Р І Ш И Л А</w:t>
      </w:r>
      <w:r w:rsidRPr="008730A4">
        <w:rPr>
          <w:rFonts w:ascii="Century" w:eastAsia="Times New Roman" w:hAnsi="Century" w:cs="Arial"/>
          <w:sz w:val="28"/>
          <w:szCs w:val="28"/>
          <w:lang w:eastAsia="ru-RU"/>
        </w:rPr>
        <w:t>:</w:t>
      </w:r>
    </w:p>
    <w:p w:rsidR="00B079EB" w:rsidRPr="008730A4" w:rsidRDefault="004B6A79" w:rsidP="00014DE4">
      <w:pPr>
        <w:shd w:val="clear" w:color="auto" w:fill="FFFFFF"/>
        <w:spacing w:after="240" w:line="276" w:lineRule="auto"/>
        <w:jc w:val="both"/>
        <w:rPr>
          <w:rFonts w:ascii="Century" w:eastAsia="Times New Roman" w:hAnsi="Century" w:cs="Arial"/>
          <w:sz w:val="28"/>
          <w:szCs w:val="28"/>
          <w:lang w:eastAsia="ru-RU"/>
        </w:rPr>
      </w:pPr>
      <w:r w:rsidRPr="008730A4">
        <w:rPr>
          <w:rFonts w:ascii="Century" w:eastAsia="Times New Roman" w:hAnsi="Century" w:cs="Arial"/>
          <w:sz w:val="28"/>
          <w:szCs w:val="28"/>
          <w:lang w:eastAsia="ru-RU"/>
        </w:rPr>
        <w:t>1.</w:t>
      </w:r>
      <w:r w:rsidRPr="008730A4">
        <w:rPr>
          <w:rFonts w:ascii="Century" w:eastAsia="Times New Roman" w:hAnsi="Century" w:cs="Arial"/>
          <w:sz w:val="28"/>
          <w:szCs w:val="28"/>
          <w:lang w:eastAsia="ru-RU"/>
        </w:rPr>
        <w:tab/>
      </w:r>
      <w:r w:rsidR="00B079EB" w:rsidRPr="008730A4">
        <w:rPr>
          <w:rFonts w:ascii="Century" w:eastAsia="Times New Roman" w:hAnsi="Century" w:cs="Arial"/>
          <w:sz w:val="28"/>
          <w:szCs w:val="28"/>
          <w:lang w:eastAsia="ru-RU"/>
        </w:rPr>
        <w:t>Затвердити Звіти про експертну грошову оцінку земельних ділянок:</w:t>
      </w:r>
    </w:p>
    <w:p w:rsidR="003B7DA5" w:rsidRPr="008730A4" w:rsidRDefault="003B7DA5" w:rsidP="00014DE4">
      <w:pPr>
        <w:suppressAutoHyphens/>
        <w:autoSpaceDE w:val="0"/>
        <w:autoSpaceDN w:val="0"/>
        <w:adjustRightInd w:val="0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  <w:r w:rsidRPr="008730A4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- площею 0,0028 га з кадастровим номером 4620910100:29:017:0124 (03.15 Для будівництва та обслуговування інших будівель громадської забудови для обслуговування об'єкту незавершеного будівництва, місце розташування: м.</w:t>
      </w:r>
      <w:r w:rsidR="008730A4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 </w:t>
      </w:r>
      <w:r w:rsidRPr="008730A4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Городок, вулиця Джерельна, 18а);</w:t>
      </w:r>
    </w:p>
    <w:p w:rsidR="003B7DA5" w:rsidRPr="008730A4" w:rsidRDefault="003B7DA5" w:rsidP="00014DE4">
      <w:pPr>
        <w:suppressAutoHyphens/>
        <w:autoSpaceDE w:val="0"/>
        <w:autoSpaceDN w:val="0"/>
        <w:adjustRightInd w:val="0"/>
        <w:spacing w:line="252" w:lineRule="auto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  <w:r w:rsidRPr="008730A4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- площею 0,0224 га з кадастровим номером 4620910100:29:017:0123 (03.15 Для будівництва та обслуговування інших будівель громадської забудови для обслуговування об'єкту незавершеного будівництва, місце розташування:  м.</w:t>
      </w:r>
      <w:r w:rsidR="008730A4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 </w:t>
      </w:r>
      <w:r w:rsidRPr="008730A4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Городок, вулиця Львівська, 17б).</w:t>
      </w:r>
    </w:p>
    <w:p w:rsidR="00B079EB" w:rsidRPr="008730A4" w:rsidRDefault="004B6A79" w:rsidP="00014DE4">
      <w:pPr>
        <w:shd w:val="clear" w:color="auto" w:fill="FFFFFF"/>
        <w:spacing w:after="240" w:line="276" w:lineRule="auto"/>
        <w:jc w:val="both"/>
        <w:rPr>
          <w:rFonts w:ascii="Century" w:eastAsia="Times New Roman" w:hAnsi="Century" w:cs="Arial"/>
          <w:sz w:val="28"/>
          <w:szCs w:val="28"/>
          <w:lang w:eastAsia="ru-RU"/>
        </w:rPr>
      </w:pPr>
      <w:r w:rsidRPr="008730A4">
        <w:rPr>
          <w:rFonts w:ascii="Century" w:eastAsia="Times New Roman" w:hAnsi="Century" w:cs="Arial"/>
          <w:sz w:val="28"/>
          <w:szCs w:val="28"/>
          <w:lang w:eastAsia="ru-RU"/>
        </w:rPr>
        <w:lastRenderedPageBreak/>
        <w:t>2.</w:t>
      </w:r>
      <w:r w:rsidRPr="008730A4">
        <w:rPr>
          <w:rFonts w:ascii="Century" w:eastAsia="Times New Roman" w:hAnsi="Century" w:cs="Arial"/>
          <w:sz w:val="28"/>
          <w:szCs w:val="28"/>
          <w:lang w:eastAsia="ru-RU"/>
        </w:rPr>
        <w:tab/>
      </w:r>
      <w:r w:rsidR="00B079EB" w:rsidRPr="008730A4">
        <w:rPr>
          <w:rFonts w:ascii="Century" w:eastAsia="Times New Roman" w:hAnsi="Century" w:cs="Arial"/>
          <w:sz w:val="28"/>
          <w:szCs w:val="28"/>
          <w:lang w:eastAsia="ru-RU"/>
        </w:rPr>
        <w:t>Затвердити ціну продажу земельних ділянок:</w:t>
      </w:r>
    </w:p>
    <w:p w:rsidR="00B079EB" w:rsidRPr="008730A4" w:rsidRDefault="00B079EB" w:rsidP="00014DE4">
      <w:pPr>
        <w:suppressAutoHyphens/>
        <w:autoSpaceDE w:val="0"/>
        <w:autoSpaceDN w:val="0"/>
        <w:adjustRightInd w:val="0"/>
        <w:jc w:val="both"/>
        <w:rPr>
          <w:rFonts w:ascii="Century" w:eastAsia="Times New Roman" w:hAnsi="Century" w:cs="Arial"/>
          <w:sz w:val="28"/>
          <w:szCs w:val="28"/>
          <w:lang w:eastAsia="ru-RU"/>
        </w:rPr>
      </w:pPr>
      <w:r w:rsidRPr="008730A4">
        <w:rPr>
          <w:rFonts w:ascii="Century" w:eastAsia="Times New Roman" w:hAnsi="Century" w:cs="Arial"/>
          <w:sz w:val="28"/>
          <w:szCs w:val="28"/>
          <w:lang w:eastAsia="ru-RU"/>
        </w:rPr>
        <w:t xml:space="preserve">- </w:t>
      </w:r>
      <w:r w:rsidR="003B7DA5" w:rsidRPr="008730A4">
        <w:rPr>
          <w:rFonts w:ascii="Century" w:eastAsia="Times New Roman" w:hAnsi="Century" w:cs="Arial"/>
          <w:sz w:val="28"/>
          <w:szCs w:val="28"/>
          <w:lang w:eastAsia="ru-RU"/>
        </w:rPr>
        <w:t>п</w:t>
      </w:r>
      <w:r w:rsidR="003B7DA5" w:rsidRPr="008730A4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лощею 0,0028 га з кадастровим номером 4620910100:29:017:0124 (03.15 Для будівництва та обслуговування інших будівель громадської забудови для обслуговування об'єкту незавершеного будівництва, місце розташування: м.</w:t>
      </w:r>
      <w:r w:rsidR="008730A4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 </w:t>
      </w:r>
      <w:r w:rsidR="003B7DA5" w:rsidRPr="008730A4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Городок, вулиця Джерельна, 18а)</w:t>
      </w:r>
      <w:r w:rsidR="00E83C68" w:rsidRPr="008730A4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,</w:t>
      </w:r>
      <w:r w:rsidRPr="008730A4">
        <w:rPr>
          <w:rFonts w:ascii="Century" w:eastAsia="Times New Roman" w:hAnsi="Century" w:cs="Arial"/>
          <w:sz w:val="28"/>
          <w:szCs w:val="28"/>
          <w:lang w:eastAsia="ru-RU"/>
        </w:rPr>
        <w:t xml:space="preserve"> згідно висновку про ринкову вартість земельної ділянки в сумі </w:t>
      </w:r>
      <w:r w:rsidR="0042320A" w:rsidRPr="008730A4">
        <w:rPr>
          <w:rFonts w:ascii="Century" w:eastAsia="Times New Roman" w:hAnsi="Century" w:cs="Arial"/>
          <w:sz w:val="28"/>
          <w:szCs w:val="28"/>
          <w:lang w:eastAsia="ru-RU"/>
        </w:rPr>
        <w:t>9420,00 грн</w:t>
      </w:r>
      <w:r w:rsidR="008B134C" w:rsidRPr="008730A4">
        <w:rPr>
          <w:rFonts w:ascii="Century" w:eastAsia="Times New Roman" w:hAnsi="Century" w:cs="Arial"/>
          <w:sz w:val="28"/>
          <w:szCs w:val="28"/>
          <w:lang w:eastAsia="ru-RU"/>
        </w:rPr>
        <w:t>.</w:t>
      </w:r>
      <w:r w:rsidR="0042320A" w:rsidRPr="008730A4">
        <w:rPr>
          <w:rFonts w:ascii="Century" w:eastAsia="Times New Roman" w:hAnsi="Century" w:cs="Arial"/>
          <w:sz w:val="28"/>
          <w:szCs w:val="28"/>
          <w:lang w:eastAsia="ru-RU"/>
        </w:rPr>
        <w:t xml:space="preserve"> (дев’ять тисяч чотириста двадцять гривень, 00 коп</w:t>
      </w:r>
      <w:r w:rsidR="008B134C" w:rsidRPr="008730A4">
        <w:rPr>
          <w:rFonts w:ascii="Century" w:eastAsia="Times New Roman" w:hAnsi="Century" w:cs="Arial"/>
          <w:sz w:val="28"/>
          <w:szCs w:val="28"/>
          <w:lang w:eastAsia="ru-RU"/>
        </w:rPr>
        <w:t>.</w:t>
      </w:r>
      <w:r w:rsidR="0042320A" w:rsidRPr="008730A4">
        <w:rPr>
          <w:rFonts w:ascii="Century" w:eastAsia="Times New Roman" w:hAnsi="Century" w:cs="Arial"/>
          <w:sz w:val="28"/>
          <w:szCs w:val="28"/>
          <w:lang w:eastAsia="ru-RU"/>
        </w:rPr>
        <w:t>),в розрахунку на один квадратний метр земельної ділянки</w:t>
      </w:r>
      <w:r w:rsidR="00282328" w:rsidRPr="008730A4">
        <w:rPr>
          <w:rFonts w:ascii="Century" w:eastAsia="Times New Roman" w:hAnsi="Century" w:cs="Arial"/>
          <w:sz w:val="28"/>
          <w:szCs w:val="28"/>
          <w:lang w:eastAsia="ru-RU"/>
        </w:rPr>
        <w:t xml:space="preserve"> </w:t>
      </w:r>
      <w:r w:rsidR="0042320A" w:rsidRPr="008730A4">
        <w:rPr>
          <w:rFonts w:ascii="Century" w:eastAsia="Times New Roman" w:hAnsi="Century" w:cs="Arial"/>
          <w:sz w:val="28"/>
          <w:szCs w:val="28"/>
          <w:lang w:eastAsia="ru-RU"/>
        </w:rPr>
        <w:t>336,44 грн</w:t>
      </w:r>
      <w:r w:rsidR="008B134C" w:rsidRPr="008730A4">
        <w:rPr>
          <w:rFonts w:ascii="Century" w:eastAsia="Times New Roman" w:hAnsi="Century" w:cs="Arial"/>
          <w:sz w:val="28"/>
          <w:szCs w:val="28"/>
          <w:lang w:eastAsia="ru-RU"/>
        </w:rPr>
        <w:t>.</w:t>
      </w:r>
      <w:r w:rsidR="0042320A" w:rsidRPr="008730A4">
        <w:rPr>
          <w:rFonts w:ascii="Century" w:eastAsia="Times New Roman" w:hAnsi="Century" w:cs="Arial"/>
          <w:sz w:val="28"/>
          <w:szCs w:val="28"/>
          <w:lang w:eastAsia="ru-RU"/>
        </w:rPr>
        <w:t xml:space="preserve"> (триста тридцять шість гривень 44 коп</w:t>
      </w:r>
      <w:r w:rsidR="008B134C" w:rsidRPr="008730A4">
        <w:rPr>
          <w:rFonts w:ascii="Century" w:eastAsia="Times New Roman" w:hAnsi="Century" w:cs="Arial"/>
          <w:sz w:val="28"/>
          <w:szCs w:val="28"/>
          <w:lang w:eastAsia="ru-RU"/>
        </w:rPr>
        <w:t>.</w:t>
      </w:r>
      <w:r w:rsidR="0042320A" w:rsidRPr="008730A4">
        <w:rPr>
          <w:rFonts w:ascii="Century" w:eastAsia="Times New Roman" w:hAnsi="Century" w:cs="Arial"/>
          <w:sz w:val="28"/>
          <w:szCs w:val="28"/>
          <w:lang w:eastAsia="ru-RU"/>
        </w:rPr>
        <w:t xml:space="preserve">), </w:t>
      </w:r>
      <w:r w:rsidRPr="008730A4">
        <w:rPr>
          <w:rFonts w:ascii="Century" w:eastAsia="Times New Roman" w:hAnsi="Century" w:cs="Arial"/>
          <w:sz w:val="28"/>
          <w:szCs w:val="28"/>
          <w:lang w:eastAsia="ru-RU"/>
        </w:rPr>
        <w:t xml:space="preserve"> без врахування ПДВ;</w:t>
      </w:r>
    </w:p>
    <w:p w:rsidR="00C545F7" w:rsidRPr="008730A4" w:rsidRDefault="00B079EB" w:rsidP="00014DE4">
      <w:pPr>
        <w:shd w:val="clear" w:color="auto" w:fill="FFFFFF"/>
        <w:spacing w:after="240" w:line="276" w:lineRule="auto"/>
        <w:jc w:val="both"/>
        <w:rPr>
          <w:rFonts w:ascii="Century" w:eastAsia="Times New Roman" w:hAnsi="Century" w:cs="Arial"/>
          <w:sz w:val="28"/>
          <w:szCs w:val="28"/>
          <w:lang w:eastAsia="ru-RU"/>
        </w:rPr>
      </w:pPr>
      <w:r w:rsidRPr="008730A4">
        <w:rPr>
          <w:rFonts w:ascii="Century" w:eastAsia="Times New Roman" w:hAnsi="Century" w:cs="Arial"/>
          <w:sz w:val="28"/>
          <w:szCs w:val="28"/>
          <w:lang w:eastAsia="ru-RU"/>
        </w:rPr>
        <w:t xml:space="preserve">- </w:t>
      </w:r>
      <w:r w:rsidR="00C545F7" w:rsidRPr="008730A4">
        <w:rPr>
          <w:rFonts w:ascii="Century" w:eastAsia="Times New Roman" w:hAnsi="Century" w:cs="Arial"/>
          <w:sz w:val="28"/>
          <w:szCs w:val="28"/>
          <w:lang w:eastAsia="ru-RU"/>
        </w:rPr>
        <w:t>площею 0,0224 га з кадастровим номером 4620910100:29:017:0123 (03.15 Для будівництва та обслуговування інших будівель громадської забудови для обслуговування об'єкту незавершеного будівництва, місце розташування:  м.</w:t>
      </w:r>
      <w:r w:rsidR="008730A4">
        <w:rPr>
          <w:rFonts w:ascii="Century" w:eastAsia="Times New Roman" w:hAnsi="Century" w:cs="Arial"/>
          <w:sz w:val="28"/>
          <w:szCs w:val="28"/>
          <w:lang w:eastAsia="ru-RU"/>
        </w:rPr>
        <w:t xml:space="preserve"> </w:t>
      </w:r>
      <w:r w:rsidR="00C545F7" w:rsidRPr="008730A4">
        <w:rPr>
          <w:rFonts w:ascii="Century" w:eastAsia="Times New Roman" w:hAnsi="Century" w:cs="Arial"/>
          <w:sz w:val="28"/>
          <w:szCs w:val="28"/>
          <w:lang w:eastAsia="ru-RU"/>
        </w:rPr>
        <w:t xml:space="preserve">Городок, вулиця Львівська, 17б), </w:t>
      </w:r>
      <w:r w:rsidR="00E83C68" w:rsidRPr="008730A4">
        <w:rPr>
          <w:rFonts w:ascii="Century" w:eastAsia="Times New Roman" w:hAnsi="Century" w:cs="Arial"/>
          <w:sz w:val="28"/>
          <w:szCs w:val="28"/>
          <w:lang w:eastAsia="ru-RU"/>
        </w:rPr>
        <w:t>згідно висновку про ринкову вартість земельної ділянки в сумі 78631,00 грн. (сімдесят вісім тисяч шістсот тридцять одна гривня, 00 коп</w:t>
      </w:r>
      <w:r w:rsidR="008B134C" w:rsidRPr="008730A4">
        <w:rPr>
          <w:rFonts w:ascii="Century" w:eastAsia="Times New Roman" w:hAnsi="Century" w:cs="Arial"/>
          <w:sz w:val="28"/>
          <w:szCs w:val="28"/>
          <w:lang w:eastAsia="ru-RU"/>
        </w:rPr>
        <w:t>.</w:t>
      </w:r>
      <w:r w:rsidR="00E83C68" w:rsidRPr="008730A4">
        <w:rPr>
          <w:rFonts w:ascii="Century" w:eastAsia="Times New Roman" w:hAnsi="Century" w:cs="Arial"/>
          <w:sz w:val="28"/>
          <w:szCs w:val="28"/>
          <w:lang w:eastAsia="ru-RU"/>
        </w:rPr>
        <w:t>),</w:t>
      </w:r>
      <w:r w:rsidR="008730A4" w:rsidRPr="008730A4">
        <w:rPr>
          <w:rFonts w:ascii="Century" w:eastAsia="Times New Roman" w:hAnsi="Century" w:cs="Arial"/>
          <w:sz w:val="28"/>
          <w:szCs w:val="28"/>
          <w:lang w:eastAsia="ru-RU"/>
        </w:rPr>
        <w:t xml:space="preserve"> </w:t>
      </w:r>
      <w:r w:rsidR="00E83C68" w:rsidRPr="008730A4">
        <w:rPr>
          <w:rFonts w:ascii="Century" w:eastAsia="Times New Roman" w:hAnsi="Century" w:cs="Arial"/>
          <w:sz w:val="28"/>
          <w:szCs w:val="28"/>
          <w:lang w:eastAsia="ru-RU"/>
        </w:rPr>
        <w:t>в розрахунку на один квадратний метр земельної ділянки</w:t>
      </w:r>
      <w:r w:rsidR="00282328" w:rsidRPr="008730A4">
        <w:rPr>
          <w:rFonts w:ascii="Century" w:eastAsia="Times New Roman" w:hAnsi="Century" w:cs="Arial"/>
          <w:sz w:val="28"/>
          <w:szCs w:val="28"/>
          <w:lang w:eastAsia="ru-RU"/>
        </w:rPr>
        <w:t xml:space="preserve"> </w:t>
      </w:r>
      <w:r w:rsidR="00E83C68" w:rsidRPr="008730A4">
        <w:rPr>
          <w:rFonts w:ascii="Century" w:eastAsia="Times New Roman" w:hAnsi="Century" w:cs="Arial"/>
          <w:sz w:val="28"/>
          <w:szCs w:val="28"/>
          <w:lang w:eastAsia="ru-RU"/>
        </w:rPr>
        <w:t>351,03 грн. (триста п’ятдесят одна гривня 03 коп</w:t>
      </w:r>
      <w:r w:rsidR="008B134C" w:rsidRPr="008730A4">
        <w:rPr>
          <w:rFonts w:ascii="Century" w:eastAsia="Times New Roman" w:hAnsi="Century" w:cs="Arial"/>
          <w:sz w:val="28"/>
          <w:szCs w:val="28"/>
          <w:lang w:eastAsia="ru-RU"/>
        </w:rPr>
        <w:t>.</w:t>
      </w:r>
      <w:r w:rsidR="00E83C68" w:rsidRPr="008730A4">
        <w:rPr>
          <w:rFonts w:ascii="Century" w:eastAsia="Times New Roman" w:hAnsi="Century" w:cs="Arial"/>
          <w:sz w:val="28"/>
          <w:szCs w:val="28"/>
          <w:lang w:eastAsia="ru-RU"/>
        </w:rPr>
        <w:t xml:space="preserve">), </w:t>
      </w:r>
      <w:r w:rsidR="00C545F7" w:rsidRPr="008730A4">
        <w:rPr>
          <w:rFonts w:ascii="Century" w:eastAsia="Times New Roman" w:hAnsi="Century" w:cs="Arial"/>
          <w:sz w:val="28"/>
          <w:szCs w:val="28"/>
          <w:lang w:eastAsia="ru-RU"/>
        </w:rPr>
        <w:t>без врахування ПДВ.</w:t>
      </w:r>
    </w:p>
    <w:p w:rsidR="00B079EB" w:rsidRPr="008730A4" w:rsidRDefault="00B079EB" w:rsidP="00014DE4">
      <w:pPr>
        <w:shd w:val="clear" w:color="auto" w:fill="FFFFFF"/>
        <w:spacing w:after="240" w:line="276" w:lineRule="auto"/>
        <w:jc w:val="both"/>
        <w:rPr>
          <w:rFonts w:ascii="Century" w:eastAsia="Times New Roman" w:hAnsi="Century" w:cs="Arial"/>
          <w:sz w:val="28"/>
          <w:szCs w:val="28"/>
          <w:lang w:eastAsia="ru-RU"/>
        </w:rPr>
      </w:pPr>
      <w:r w:rsidRPr="008730A4">
        <w:rPr>
          <w:rFonts w:ascii="Century" w:eastAsia="Times New Roman" w:hAnsi="Century" w:cs="Arial"/>
          <w:sz w:val="28"/>
          <w:szCs w:val="28"/>
          <w:lang w:eastAsia="ru-RU"/>
        </w:rPr>
        <w:t>3</w:t>
      </w:r>
      <w:r w:rsidR="004B6A79" w:rsidRPr="008730A4">
        <w:rPr>
          <w:rFonts w:ascii="Century" w:eastAsia="Times New Roman" w:hAnsi="Century" w:cs="Arial"/>
          <w:sz w:val="28"/>
          <w:szCs w:val="28"/>
          <w:lang w:eastAsia="ru-RU"/>
        </w:rPr>
        <w:t>.</w:t>
      </w:r>
      <w:r w:rsidR="004B6A79" w:rsidRPr="008730A4">
        <w:rPr>
          <w:rFonts w:ascii="Century" w:eastAsia="Times New Roman" w:hAnsi="Century" w:cs="Arial"/>
          <w:sz w:val="28"/>
          <w:szCs w:val="28"/>
          <w:lang w:eastAsia="ru-RU"/>
        </w:rPr>
        <w:tab/>
        <w:t>П</w:t>
      </w:r>
      <w:r w:rsidR="00C545F7" w:rsidRPr="008730A4">
        <w:rPr>
          <w:rFonts w:ascii="Century" w:eastAsia="Times New Roman" w:hAnsi="Century" w:cs="Arial"/>
          <w:sz w:val="28"/>
          <w:szCs w:val="28"/>
          <w:lang w:eastAsia="ru-RU"/>
        </w:rPr>
        <w:t>родати гр.</w:t>
      </w:r>
      <w:r w:rsidR="008730A4" w:rsidRPr="008730A4">
        <w:rPr>
          <w:rFonts w:ascii="Century" w:eastAsia="Times New Roman" w:hAnsi="Century" w:cs="Arial"/>
          <w:sz w:val="28"/>
          <w:szCs w:val="28"/>
          <w:lang w:eastAsia="ru-RU"/>
        </w:rPr>
        <w:t xml:space="preserve"> </w:t>
      </w:r>
      <w:proofErr w:type="spellStart"/>
      <w:r w:rsidR="00C545F7" w:rsidRPr="008730A4">
        <w:rPr>
          <w:rFonts w:ascii="Century" w:eastAsia="Times New Roman" w:hAnsi="Century" w:cs="Arial"/>
          <w:sz w:val="28"/>
          <w:szCs w:val="28"/>
          <w:lang w:eastAsia="ru-RU"/>
        </w:rPr>
        <w:t>Плякіній</w:t>
      </w:r>
      <w:proofErr w:type="spellEnd"/>
      <w:r w:rsidR="00C545F7" w:rsidRPr="008730A4">
        <w:rPr>
          <w:rFonts w:ascii="Century" w:eastAsia="Times New Roman" w:hAnsi="Century" w:cs="Arial"/>
          <w:sz w:val="28"/>
          <w:szCs w:val="28"/>
          <w:lang w:eastAsia="ru-RU"/>
        </w:rPr>
        <w:t xml:space="preserve"> Надії Павлівні</w:t>
      </w:r>
      <w:r w:rsidR="008730A4" w:rsidRPr="008730A4">
        <w:rPr>
          <w:rFonts w:ascii="Century" w:eastAsia="Times New Roman" w:hAnsi="Century" w:cs="Arial"/>
          <w:sz w:val="28"/>
          <w:szCs w:val="28"/>
          <w:lang w:eastAsia="ru-RU"/>
        </w:rPr>
        <w:t xml:space="preserve"> </w:t>
      </w:r>
      <w:r w:rsidR="00C545F7" w:rsidRPr="008730A4">
        <w:rPr>
          <w:rFonts w:ascii="Century" w:eastAsia="Times New Roman" w:hAnsi="Century" w:cs="Arial"/>
          <w:sz w:val="28"/>
          <w:szCs w:val="28"/>
          <w:lang w:eastAsia="ru-RU"/>
        </w:rPr>
        <w:t>(ідентифікаційний код фізичної особи – платника податків 2190414767)</w:t>
      </w:r>
      <w:r w:rsidR="008730A4" w:rsidRPr="008730A4">
        <w:rPr>
          <w:rFonts w:ascii="Century" w:eastAsia="Times New Roman" w:hAnsi="Century" w:cs="Arial"/>
          <w:sz w:val="28"/>
          <w:szCs w:val="28"/>
          <w:lang w:eastAsia="ru-RU"/>
        </w:rPr>
        <w:t xml:space="preserve"> </w:t>
      </w:r>
      <w:r w:rsidRPr="008730A4">
        <w:rPr>
          <w:rFonts w:ascii="Century" w:eastAsia="Times New Roman" w:hAnsi="Century" w:cs="Arial"/>
          <w:sz w:val="28"/>
          <w:szCs w:val="28"/>
          <w:lang w:eastAsia="ru-RU"/>
        </w:rPr>
        <w:t>земельні ділянки, що зазначені у пунктах 1 та 2 цього рішення.</w:t>
      </w:r>
    </w:p>
    <w:p w:rsidR="00C545F7" w:rsidRPr="008730A4" w:rsidRDefault="00B079EB" w:rsidP="00014DE4">
      <w:pPr>
        <w:shd w:val="clear" w:color="auto" w:fill="FFFFFF"/>
        <w:spacing w:after="240" w:line="276" w:lineRule="auto"/>
        <w:jc w:val="both"/>
        <w:rPr>
          <w:rFonts w:ascii="Century" w:eastAsia="Times New Roman" w:hAnsi="Century" w:cs="Arial"/>
          <w:sz w:val="28"/>
          <w:szCs w:val="28"/>
          <w:lang w:eastAsia="ru-RU"/>
        </w:rPr>
      </w:pPr>
      <w:r w:rsidRPr="008730A4">
        <w:rPr>
          <w:rFonts w:ascii="Century" w:eastAsia="Times New Roman" w:hAnsi="Century" w:cs="Arial"/>
          <w:sz w:val="28"/>
          <w:szCs w:val="28"/>
          <w:lang w:eastAsia="ru-RU"/>
        </w:rPr>
        <w:t>4.</w:t>
      </w:r>
      <w:r w:rsidR="004B6A79" w:rsidRPr="008730A4">
        <w:rPr>
          <w:rFonts w:ascii="Century" w:eastAsia="Times New Roman" w:hAnsi="Century" w:cs="Arial"/>
          <w:sz w:val="28"/>
          <w:szCs w:val="28"/>
          <w:lang w:eastAsia="ru-RU"/>
        </w:rPr>
        <w:tab/>
      </w:r>
      <w:r w:rsidRPr="008730A4">
        <w:rPr>
          <w:rFonts w:ascii="Century" w:eastAsia="Times New Roman" w:hAnsi="Century" w:cs="Arial"/>
          <w:sz w:val="28"/>
          <w:szCs w:val="28"/>
          <w:lang w:eastAsia="ru-RU"/>
        </w:rPr>
        <w:t>Доручити міському голові Ременяку Володимиру Васильовичу  від імені Городоцької міської ради укласти та підписати договори  купівлі – продажу земельних ділянок з  гр.</w:t>
      </w:r>
      <w:r w:rsidR="008730A4" w:rsidRPr="008730A4">
        <w:rPr>
          <w:rFonts w:ascii="Century" w:eastAsia="Times New Roman" w:hAnsi="Century" w:cs="Arial"/>
          <w:sz w:val="28"/>
          <w:szCs w:val="28"/>
          <w:lang w:eastAsia="ru-RU"/>
        </w:rPr>
        <w:t xml:space="preserve"> </w:t>
      </w:r>
      <w:proofErr w:type="spellStart"/>
      <w:r w:rsidR="00C545F7" w:rsidRPr="008730A4">
        <w:rPr>
          <w:rFonts w:ascii="Century" w:eastAsia="Times New Roman" w:hAnsi="Century" w:cs="Arial"/>
          <w:sz w:val="28"/>
          <w:szCs w:val="28"/>
          <w:lang w:eastAsia="ru-RU"/>
        </w:rPr>
        <w:t>Плякіною</w:t>
      </w:r>
      <w:proofErr w:type="spellEnd"/>
      <w:r w:rsidR="00C545F7" w:rsidRPr="008730A4">
        <w:rPr>
          <w:rFonts w:ascii="Century" w:eastAsia="Times New Roman" w:hAnsi="Century" w:cs="Arial"/>
          <w:sz w:val="28"/>
          <w:szCs w:val="28"/>
          <w:lang w:eastAsia="ru-RU"/>
        </w:rPr>
        <w:t xml:space="preserve"> Н.П.</w:t>
      </w:r>
    </w:p>
    <w:p w:rsidR="00B079EB" w:rsidRPr="008730A4" w:rsidRDefault="00B079EB" w:rsidP="00014DE4">
      <w:pPr>
        <w:shd w:val="clear" w:color="auto" w:fill="FFFFFF"/>
        <w:spacing w:after="240" w:line="276" w:lineRule="auto"/>
        <w:jc w:val="both"/>
        <w:rPr>
          <w:rFonts w:ascii="Century" w:eastAsia="Times New Roman" w:hAnsi="Century" w:cs="Times New Roman"/>
          <w:bCs/>
          <w:iCs/>
          <w:color w:val="000000"/>
          <w:sz w:val="28"/>
          <w:szCs w:val="28"/>
          <w:lang w:eastAsia="ru-RU"/>
        </w:rPr>
      </w:pPr>
      <w:r w:rsidRPr="008730A4">
        <w:rPr>
          <w:rFonts w:ascii="Century" w:eastAsia="Times New Roman" w:hAnsi="Century" w:cs="Arial"/>
          <w:sz w:val="28"/>
          <w:szCs w:val="28"/>
          <w:lang w:eastAsia="ru-RU"/>
        </w:rPr>
        <w:t>5</w:t>
      </w:r>
      <w:r w:rsidRPr="008730A4">
        <w:rPr>
          <w:rFonts w:ascii="Century" w:eastAsia="Times New Roman" w:hAnsi="Century" w:cs="Times New Roman"/>
          <w:color w:val="000000"/>
          <w:sz w:val="28"/>
          <w:szCs w:val="28"/>
          <w:lang w:eastAsia="zh-CN"/>
        </w:rPr>
        <w:t>.</w:t>
      </w:r>
      <w:r w:rsidR="004B6A79" w:rsidRPr="008730A4">
        <w:rPr>
          <w:rFonts w:ascii="Century" w:eastAsia="Times New Roman" w:hAnsi="Century" w:cs="Times New Roman"/>
          <w:color w:val="000000"/>
          <w:sz w:val="28"/>
          <w:szCs w:val="28"/>
          <w:lang w:eastAsia="zh-CN"/>
        </w:rPr>
        <w:tab/>
      </w:r>
      <w:r w:rsidRPr="008730A4">
        <w:rPr>
          <w:rFonts w:ascii="Century" w:eastAsia="Times New Roman" w:hAnsi="Century" w:cs="Times New Roman"/>
          <w:bCs/>
          <w:iCs/>
          <w:color w:val="000000"/>
          <w:sz w:val="28"/>
          <w:szCs w:val="28"/>
          <w:lang w:eastAsia="ru-RU"/>
        </w:rPr>
        <w:t>Контроль за виконанням цього рішення покласти на заступника міського голови І.</w:t>
      </w:r>
      <w:proofErr w:type="spellStart"/>
      <w:r w:rsidRPr="008730A4">
        <w:rPr>
          <w:rFonts w:ascii="Century" w:eastAsia="Times New Roman" w:hAnsi="Century" w:cs="Times New Roman"/>
          <w:bCs/>
          <w:iCs/>
          <w:color w:val="000000"/>
          <w:sz w:val="28"/>
          <w:szCs w:val="28"/>
          <w:lang w:eastAsia="ru-RU"/>
        </w:rPr>
        <w:t>Тирпак</w:t>
      </w:r>
      <w:proofErr w:type="spellEnd"/>
      <w:r w:rsidR="008B134C" w:rsidRPr="008730A4">
        <w:rPr>
          <w:rFonts w:ascii="Century" w:eastAsia="Times New Roman" w:hAnsi="Century" w:cs="Times New Roman"/>
          <w:bCs/>
          <w:iCs/>
          <w:color w:val="000000"/>
          <w:sz w:val="28"/>
          <w:szCs w:val="28"/>
          <w:lang w:eastAsia="ru-RU"/>
        </w:rPr>
        <w:t xml:space="preserve"> та постійну комісію з питань</w:t>
      </w:r>
      <w:r w:rsidRPr="008730A4">
        <w:rPr>
          <w:rFonts w:ascii="Century" w:eastAsia="Times New Roman" w:hAnsi="Century" w:cs="Times New Roman"/>
          <w:bCs/>
          <w:iCs/>
          <w:color w:val="000000"/>
          <w:sz w:val="28"/>
          <w:szCs w:val="28"/>
          <w:lang w:eastAsia="ru-RU"/>
        </w:rPr>
        <w:t xml:space="preserve"> земельних ресурсів, АПК, містобуд</w:t>
      </w:r>
      <w:r w:rsidR="008B134C" w:rsidRPr="008730A4">
        <w:rPr>
          <w:rFonts w:ascii="Century" w:eastAsia="Times New Roman" w:hAnsi="Century" w:cs="Times New Roman"/>
          <w:bCs/>
          <w:iCs/>
          <w:color w:val="000000"/>
          <w:sz w:val="28"/>
          <w:szCs w:val="28"/>
          <w:lang w:eastAsia="ru-RU"/>
        </w:rPr>
        <w:t>ування, охорони довкілля (</w:t>
      </w:r>
      <w:proofErr w:type="spellStart"/>
      <w:r w:rsidRPr="008730A4">
        <w:rPr>
          <w:rFonts w:ascii="Century" w:eastAsia="Times New Roman" w:hAnsi="Century" w:cs="Times New Roman"/>
          <w:bCs/>
          <w:iCs/>
          <w:color w:val="000000"/>
          <w:sz w:val="28"/>
          <w:szCs w:val="28"/>
          <w:lang w:eastAsia="ru-RU"/>
        </w:rPr>
        <w:t>Кульчицький</w:t>
      </w:r>
      <w:proofErr w:type="spellEnd"/>
      <w:r w:rsidR="008B134C" w:rsidRPr="008730A4">
        <w:rPr>
          <w:rFonts w:ascii="Century" w:eastAsia="Times New Roman" w:hAnsi="Century" w:cs="Times New Roman"/>
          <w:bCs/>
          <w:iCs/>
          <w:color w:val="000000"/>
          <w:sz w:val="28"/>
          <w:szCs w:val="28"/>
          <w:lang w:eastAsia="ru-RU"/>
        </w:rPr>
        <w:t xml:space="preserve"> Н.Б.</w:t>
      </w:r>
      <w:r w:rsidRPr="008730A4">
        <w:rPr>
          <w:rFonts w:ascii="Century" w:eastAsia="Times New Roman" w:hAnsi="Century" w:cs="Times New Roman"/>
          <w:bCs/>
          <w:iCs/>
          <w:color w:val="000000"/>
          <w:sz w:val="28"/>
          <w:szCs w:val="28"/>
          <w:lang w:eastAsia="ru-RU"/>
        </w:rPr>
        <w:t>).</w:t>
      </w:r>
    </w:p>
    <w:p w:rsidR="00B079EB" w:rsidRPr="008730A4" w:rsidRDefault="00B079EB" w:rsidP="00510DE9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/>
          <w:iCs/>
          <w:sz w:val="28"/>
          <w:szCs w:val="28"/>
          <w:lang w:eastAsia="ru-RU"/>
        </w:rPr>
      </w:pPr>
    </w:p>
    <w:p w:rsidR="00B079EB" w:rsidRPr="008730A4" w:rsidRDefault="00B079EB" w:rsidP="00510DE9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/>
          <w:iCs/>
          <w:sz w:val="28"/>
          <w:szCs w:val="28"/>
          <w:lang w:eastAsia="ru-RU"/>
        </w:rPr>
      </w:pPr>
    </w:p>
    <w:p w:rsidR="00510DE9" w:rsidRPr="008B134C" w:rsidRDefault="00510DE9" w:rsidP="00510DE9">
      <w:pPr>
        <w:spacing w:line="240" w:lineRule="auto"/>
        <w:jc w:val="both"/>
        <w:rPr>
          <w:sz w:val="28"/>
          <w:szCs w:val="28"/>
        </w:rPr>
      </w:pPr>
      <w:r w:rsidRPr="008730A4">
        <w:rPr>
          <w:rFonts w:ascii="Century" w:hAnsi="Century"/>
          <w:b/>
          <w:sz w:val="28"/>
          <w:szCs w:val="28"/>
        </w:rPr>
        <w:t xml:space="preserve">Міський голова                        </w:t>
      </w:r>
      <w:r w:rsidR="008730A4">
        <w:rPr>
          <w:rFonts w:ascii="Century" w:hAnsi="Century"/>
          <w:b/>
          <w:sz w:val="28"/>
          <w:szCs w:val="28"/>
        </w:rPr>
        <w:t xml:space="preserve">                               </w:t>
      </w:r>
      <w:r w:rsidRPr="008730A4">
        <w:rPr>
          <w:rFonts w:ascii="Century" w:hAnsi="Century"/>
          <w:b/>
          <w:sz w:val="28"/>
          <w:szCs w:val="28"/>
        </w:rPr>
        <w:t>Володимир РЕМЕНЯК</w:t>
      </w:r>
    </w:p>
    <w:sectPr w:rsidR="00510DE9" w:rsidRPr="008B134C" w:rsidSect="00931BA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hyphenationZone w:val="425"/>
  <w:characterSpacingControl w:val="doNotCompress"/>
  <w:compat/>
  <w:rsids>
    <w:rsidRoot w:val="00C74862"/>
    <w:rsid w:val="00014DE4"/>
    <w:rsid w:val="001161AC"/>
    <w:rsid w:val="00282328"/>
    <w:rsid w:val="003B7DA5"/>
    <w:rsid w:val="0042320A"/>
    <w:rsid w:val="00455B44"/>
    <w:rsid w:val="004B6A79"/>
    <w:rsid w:val="00510DE9"/>
    <w:rsid w:val="007C76E2"/>
    <w:rsid w:val="008730A4"/>
    <w:rsid w:val="008B134C"/>
    <w:rsid w:val="008E5294"/>
    <w:rsid w:val="009258B8"/>
    <w:rsid w:val="00931BA4"/>
    <w:rsid w:val="00AD774A"/>
    <w:rsid w:val="00B079EB"/>
    <w:rsid w:val="00C4716D"/>
    <w:rsid w:val="00C545F7"/>
    <w:rsid w:val="00C74862"/>
    <w:rsid w:val="00D61DA0"/>
    <w:rsid w:val="00E83C68"/>
    <w:rsid w:val="00EF24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B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13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134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2057</Words>
  <Characters>1173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Несімко</dc:creator>
  <cp:keywords/>
  <dc:description/>
  <cp:lastModifiedBy>1</cp:lastModifiedBy>
  <cp:revision>15</cp:revision>
  <cp:lastPrinted>2009-01-01T08:54:00Z</cp:lastPrinted>
  <dcterms:created xsi:type="dcterms:W3CDTF">2022-05-16T11:44:00Z</dcterms:created>
  <dcterms:modified xsi:type="dcterms:W3CDTF">2009-01-01T08:55:00Z</dcterms:modified>
</cp:coreProperties>
</file>